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CF10B" w14:textId="77777777" w:rsidR="00786175" w:rsidRDefault="00000000">
      <w:pPr>
        <w:spacing w:after="4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Chương trình du lịch </w:t>
      </w:r>
    </w:p>
    <w:p w14:paraId="38582A35" w14:textId="77777777" w:rsidR="00786175" w:rsidRDefault="00000000">
      <w:pPr>
        <w:spacing w:after="40" w:line="240" w:lineRule="auto"/>
        <w:ind w:left="1" w:hanging="3"/>
        <w:jc w:val="center"/>
        <w:rPr>
          <w:rFonts w:ascii="Times New Roman" w:eastAsia="Times New Roman" w:hAnsi="Times New Roman"/>
          <w:color w:val="FF0000"/>
          <w:sz w:val="34"/>
          <w:szCs w:val="34"/>
        </w:rPr>
      </w:pPr>
      <w:r>
        <w:rPr>
          <w:rFonts w:ascii="Times New Roman" w:eastAsia="Times New Roman" w:hAnsi="Times New Roman"/>
          <w:b/>
          <w:color w:val="FF0000"/>
          <w:sz w:val="34"/>
          <w:szCs w:val="34"/>
        </w:rPr>
        <w:t>SAPA - HÀ KHẨU - CÔNG VIÊN ÁNH SÁNG - SAPA</w:t>
      </w:r>
    </w:p>
    <w:p w14:paraId="29580CCC" w14:textId="77777777" w:rsidR="00786175" w:rsidRDefault="00000000">
      <w:pPr>
        <w:spacing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Ô tô / Khởi hành: hàng ngày</w:t>
      </w:r>
    </w:p>
    <w:p w14:paraId="31EFA3E9" w14:textId="77777777" w:rsidR="00786175" w:rsidRDefault="00000000">
      <w:pPr>
        <w:spacing w:after="80"/>
        <w:jc w:val="center"/>
        <w:rPr>
          <w:rFonts w:ascii="Times New Roman" w:eastAsia="Times New Roman" w:hAnsi="Times New Roman"/>
          <w:b/>
          <w:color w:val="0000FF"/>
          <w:sz w:val="24"/>
          <w:szCs w:val="24"/>
        </w:rPr>
      </w:pPr>
      <w:r>
        <w:rPr>
          <w:noProof/>
        </w:rPr>
        <w:drawing>
          <wp:anchor distT="0" distB="0" distL="114300" distR="114300" simplePos="0" relativeHeight="251658240" behindDoc="0" locked="0" layoutInCell="1" hidden="0" allowOverlap="1" wp14:anchorId="7FAD6408" wp14:editId="39E376C6">
            <wp:simplePos x="0" y="0"/>
            <wp:positionH relativeFrom="column">
              <wp:posOffset>4458335</wp:posOffset>
            </wp:positionH>
            <wp:positionV relativeFrom="paragraph">
              <wp:posOffset>49267</wp:posOffset>
            </wp:positionV>
            <wp:extent cx="2168525" cy="1555750"/>
            <wp:effectExtent l="0" t="0" r="0" b="0"/>
            <wp:wrapNone/>
            <wp:docPr id="91958296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68525" cy="15557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6506B1C" wp14:editId="362A0191">
            <wp:simplePos x="0" y="0"/>
            <wp:positionH relativeFrom="column">
              <wp:posOffset>2263775</wp:posOffset>
            </wp:positionH>
            <wp:positionV relativeFrom="paragraph">
              <wp:posOffset>48895</wp:posOffset>
            </wp:positionV>
            <wp:extent cx="2190750" cy="1558925"/>
            <wp:effectExtent l="0" t="0" r="0" b="0"/>
            <wp:wrapNone/>
            <wp:docPr id="9195829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190750" cy="1558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8ADCD7" wp14:editId="5E46CA51">
            <wp:simplePos x="0" y="0"/>
            <wp:positionH relativeFrom="column">
              <wp:posOffset>3</wp:posOffset>
            </wp:positionH>
            <wp:positionV relativeFrom="paragraph">
              <wp:posOffset>49530</wp:posOffset>
            </wp:positionV>
            <wp:extent cx="2260600" cy="1555750"/>
            <wp:effectExtent l="0" t="0" r="0" b="0"/>
            <wp:wrapNone/>
            <wp:docPr id="9195829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60600" cy="1555750"/>
                    </a:xfrm>
                    <a:prstGeom prst="rect">
                      <a:avLst/>
                    </a:prstGeom>
                    <a:ln/>
                  </pic:spPr>
                </pic:pic>
              </a:graphicData>
            </a:graphic>
          </wp:anchor>
        </w:drawing>
      </w:r>
    </w:p>
    <w:p w14:paraId="516FE527" w14:textId="77777777" w:rsidR="00786175" w:rsidRDefault="00786175">
      <w:pPr>
        <w:spacing w:after="80"/>
        <w:jc w:val="center"/>
        <w:rPr>
          <w:rFonts w:ascii="Times New Roman" w:eastAsia="Times New Roman" w:hAnsi="Times New Roman"/>
          <w:b/>
          <w:color w:val="0000FF"/>
          <w:sz w:val="24"/>
          <w:szCs w:val="24"/>
        </w:rPr>
      </w:pPr>
    </w:p>
    <w:p w14:paraId="4CB6FC42" w14:textId="77777777" w:rsidR="00786175" w:rsidRDefault="00786175">
      <w:pPr>
        <w:spacing w:after="80"/>
        <w:jc w:val="both"/>
        <w:rPr>
          <w:rFonts w:ascii="Times New Roman" w:eastAsia="Times New Roman" w:hAnsi="Times New Roman"/>
          <w:b/>
          <w:color w:val="0000FF"/>
          <w:sz w:val="24"/>
          <w:szCs w:val="24"/>
        </w:rPr>
      </w:pPr>
    </w:p>
    <w:p w14:paraId="22F849D1" w14:textId="77777777" w:rsidR="00786175" w:rsidRDefault="00786175">
      <w:pPr>
        <w:spacing w:after="80"/>
        <w:jc w:val="both"/>
        <w:rPr>
          <w:rFonts w:ascii="Times New Roman" w:eastAsia="Times New Roman" w:hAnsi="Times New Roman"/>
          <w:b/>
          <w:color w:val="0000FF"/>
          <w:sz w:val="24"/>
          <w:szCs w:val="24"/>
        </w:rPr>
      </w:pPr>
    </w:p>
    <w:p w14:paraId="2A34A899" w14:textId="77777777" w:rsidR="00786175" w:rsidRDefault="00786175">
      <w:pPr>
        <w:spacing w:after="80"/>
        <w:jc w:val="both"/>
        <w:rPr>
          <w:rFonts w:ascii="Times New Roman" w:eastAsia="Times New Roman" w:hAnsi="Times New Roman"/>
          <w:b/>
          <w:color w:val="0000FF"/>
          <w:sz w:val="24"/>
          <w:szCs w:val="24"/>
        </w:rPr>
      </w:pPr>
    </w:p>
    <w:p w14:paraId="4134CEF9" w14:textId="77777777" w:rsidR="00786175" w:rsidRDefault="00786175">
      <w:pPr>
        <w:spacing w:after="80"/>
        <w:jc w:val="both"/>
        <w:rPr>
          <w:rFonts w:ascii="Times New Roman" w:eastAsia="Times New Roman" w:hAnsi="Times New Roman"/>
          <w:b/>
          <w:color w:val="0000FF"/>
          <w:sz w:val="24"/>
          <w:szCs w:val="24"/>
        </w:rPr>
      </w:pPr>
    </w:p>
    <w:p w14:paraId="21F4F4AF" w14:textId="77777777" w:rsidR="00786175" w:rsidRDefault="00786175">
      <w:pPr>
        <w:spacing w:after="80"/>
        <w:jc w:val="both"/>
        <w:rPr>
          <w:rFonts w:ascii="Times New Roman" w:eastAsia="Times New Roman" w:hAnsi="Times New Roman"/>
          <w:b/>
          <w:color w:val="0000FF"/>
          <w:sz w:val="12"/>
          <w:szCs w:val="12"/>
        </w:rPr>
      </w:pPr>
    </w:p>
    <w:p w14:paraId="4D5BA954" w14:textId="77777777" w:rsidR="00786175" w:rsidRDefault="00000000">
      <w:pPr>
        <w:spacing w:after="10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Nước bạn đã mở cửa sau nhiều năm ảnh hưởng của dịch Covid, chính vì vậy tham quan Hà Khẩu, một thị trấn nhỏ vùng biên của Trung Quốc, cửa khẩu từ tỉnh Lào Cai đang cực kỳ hot! Tại đây bạn có thể thưởng thức các món ăn ngon, đặc trưng của Trung Quốc, mua sắm thỏa thích tại chợ và đặc biệt tham quan công viên Ánh Sáng lung linh đèn.</w:t>
      </w:r>
    </w:p>
    <w:p w14:paraId="507BC77E" w14:textId="77777777" w:rsidR="00786175" w:rsidRDefault="00000000">
      <w:pPr>
        <w:spacing w:after="10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Lịch trình chi tiết:</w:t>
      </w:r>
    </w:p>
    <w:p w14:paraId="37A10DA8" w14:textId="77777777" w:rsidR="00786175"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30DAD"/>
          <w:sz w:val="24"/>
          <w:szCs w:val="24"/>
        </w:rPr>
        <w:t>12h30 - 13h00:</w:t>
      </w:r>
      <w:r>
        <w:rPr>
          <w:rFonts w:ascii="Times New Roman" w:eastAsia="Times New Roman" w:hAnsi="Times New Roman"/>
          <w:color w:val="002060"/>
          <w:sz w:val="24"/>
          <w:szCs w:val="24"/>
        </w:rPr>
        <w:t xml:space="preserve"> Xe đón khách từ các khách sạn tại Sapa đi Cửa khẩu Quốc tế Lào Cai chuẩn bị cho hành trình tour thú vị du ngoạn bên kia biên giới.</w:t>
      </w:r>
    </w:p>
    <w:p w14:paraId="3895BA8D" w14:textId="77777777" w:rsidR="00786175" w:rsidRDefault="00000000">
      <w:pPr>
        <w:pBdr>
          <w:top w:val="nil"/>
          <w:left w:val="nil"/>
          <w:bottom w:val="nil"/>
          <w:right w:val="nil"/>
          <w:between w:val="nil"/>
        </w:pBdr>
        <w:spacing w:after="100"/>
        <w:ind w:left="567"/>
        <w:jc w:val="both"/>
        <w:rPr>
          <w:rFonts w:ascii="Times New Roman" w:eastAsia="Times New Roman" w:hAnsi="Times New Roman"/>
          <w:i/>
          <w:color w:val="FF0000"/>
          <w:sz w:val="24"/>
          <w:szCs w:val="24"/>
          <w:highlight w:val="yellow"/>
        </w:rPr>
      </w:pPr>
      <w:r>
        <w:rPr>
          <w:rFonts w:ascii="Times New Roman" w:eastAsia="Times New Roman" w:hAnsi="Times New Roman"/>
          <w:b/>
          <w:i/>
          <w:color w:val="FF0000"/>
          <w:sz w:val="24"/>
          <w:szCs w:val="24"/>
          <w:highlight w:val="yellow"/>
        </w:rPr>
        <w:t>Lưu ý:</w:t>
      </w:r>
      <w:r>
        <w:rPr>
          <w:rFonts w:ascii="Times New Roman" w:eastAsia="Times New Roman" w:hAnsi="Times New Roman"/>
          <w:i/>
          <w:color w:val="FF0000"/>
          <w:sz w:val="24"/>
          <w:szCs w:val="24"/>
          <w:highlight w:val="yellow"/>
        </w:rPr>
        <w:t xml:space="preserve"> Với những Quý khách không sử dụng xe từ Sapa, chỉ mua tour đón trả tại Cửa khẩu sẽ được hoàn lại 100.000đ/khách. Đúng 13h30 sáng Quý khách có mặt tại Cửa khẩu để chờ nhập đoàn.</w:t>
      </w:r>
    </w:p>
    <w:p w14:paraId="632288DD" w14:textId="1B19AD46" w:rsidR="00786175"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30DAD"/>
          <w:sz w:val="24"/>
          <w:szCs w:val="24"/>
        </w:rPr>
        <w:t xml:space="preserve">14h00: </w:t>
      </w:r>
      <w:r w:rsidR="00496299">
        <w:rPr>
          <w:rFonts w:ascii="Times New Roman" w:eastAsia="Times New Roman" w:hAnsi="Times New Roman"/>
          <w:color w:val="002060"/>
          <w:sz w:val="24"/>
          <w:szCs w:val="24"/>
        </w:rPr>
        <w:t>Quý khách xếp hàng làm thủ tục xuất cảnh tại cửa khẩu Lào Cai sang Hà Khẩu,</w:t>
      </w:r>
      <w:r w:rsidR="00496299" w:rsidRPr="005973C9">
        <w:rPr>
          <w:rFonts w:ascii="Times New Roman" w:eastAsia="Times New Roman" w:hAnsi="Times New Roman"/>
          <w:color w:val="002060"/>
          <w:sz w:val="24"/>
          <w:szCs w:val="24"/>
        </w:rPr>
        <w:t xml:space="preserve"> thuộc Châu Hồng Hà,</w:t>
      </w:r>
      <w:r w:rsidR="00496299">
        <w:rPr>
          <w:rFonts w:ascii="Times New Roman" w:eastAsia="Times New Roman" w:hAnsi="Times New Roman"/>
          <w:color w:val="002060"/>
          <w:sz w:val="24"/>
          <w:szCs w:val="24"/>
        </w:rPr>
        <w:t xml:space="preserve"> tỉnh Vân Nam Trung Quốc.</w:t>
      </w:r>
    </w:p>
    <w:p w14:paraId="3EE977BA" w14:textId="77777777" w:rsidR="00786175"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30DAD"/>
          <w:sz w:val="24"/>
          <w:szCs w:val="24"/>
        </w:rPr>
        <w:t xml:space="preserve">16h00: </w:t>
      </w:r>
      <w:r>
        <w:rPr>
          <w:rFonts w:ascii="Times New Roman" w:eastAsia="Times New Roman" w:hAnsi="Times New Roman"/>
          <w:color w:val="002060"/>
          <w:sz w:val="24"/>
          <w:szCs w:val="24"/>
        </w:rPr>
        <w:t>Hoàn thành thủ tục nhập cảnh Trung Quốc. Hướng dẫn viên sẽ đưa quý khách nghỉ ngơi mua đồ uống, đi vệ sinh tại phố đèn lồng, sau đó di chuyển tới nhà ga Hà Khẩu, nơi quý khách có thể chụp những tấm hình với đường ray tàu hỏa nối liền Việt Nam với nước bạn Trung Quốc; Hướng dẫn viên tiếp tục hành trình đưa Quý khách tới những địa điểm ăn uống nổi tiếng của châu Hà Khẩu - Quán trà sữa, tiểu long bao, mực nướng Ông Trọc… Quý khách sẽ dọc theo những con đường rợp cờ Trung Quốc với những góc view tuyệt đỉnh để chụp những bức hình kỷ niệm cho chuyến hành trình ….</w:t>
      </w:r>
    </w:p>
    <w:p w14:paraId="1DA2F490" w14:textId="77777777" w:rsidR="00786175"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30DAD"/>
          <w:sz w:val="24"/>
          <w:szCs w:val="24"/>
        </w:rPr>
        <w:t>17h45:</w:t>
      </w:r>
      <w:r>
        <w:rPr>
          <w:rFonts w:ascii="Times New Roman" w:eastAsia="Times New Roman" w:hAnsi="Times New Roman"/>
          <w:color w:val="002060"/>
          <w:sz w:val="24"/>
          <w:szCs w:val="24"/>
        </w:rPr>
        <w:t xml:space="preserve"> Quý khách sẽ sử dụng xe điện hoặc taxi (phí tự túc) để đi tới công viên Ánh Sáng hay còn có tên gọi là công viên Lân Sơn. Sở dĩ nơi đây được các tín đồ du lịch ưu ái gọi với cái tên công viên ánh sáng là vì mỗi khi mặt trời lặn, nơi đây sẽ được thắp sáng bởi một hệ thống đèn vô cùng hoành tráng. Ánh đèn bao trùm mọi chi tiết của công viên tạo ra khung cảnh lung linh, huyền ảo đẹp tựa Cổ Trấn mỗi lúc về đêm. Khuôn viên của toàn bộ công viên ánh sáng mang hơi hướng cổ trang với lối kiến trúc của Trung Quốc thời xưa. Điểm nhấn đặc biệt của công viên là được xây dựng trên một hồ nước rộng trong veo đem đến cảm giác yên bình và thoáng mát cho toàn bộ không gian. Đặc biệt, khi về đêm những ánh đèn sẽ phản chiếu xuống mặt hồ tạo nên khung cảnh vô cùng huyền ảo, lãng mạn.</w:t>
      </w:r>
    </w:p>
    <w:p w14:paraId="27D50F56" w14:textId="3D1D1E2F" w:rsidR="00DB7BA4" w:rsidRDefault="00DB7BA4" w:rsidP="00DB7BA4">
      <w:pPr>
        <w:pBdr>
          <w:top w:val="nil"/>
          <w:left w:val="nil"/>
          <w:bottom w:val="nil"/>
          <w:right w:val="nil"/>
          <w:between w:val="nil"/>
        </w:pBdr>
        <w:spacing w:line="240" w:lineRule="auto"/>
        <w:jc w:val="both"/>
        <w:rPr>
          <w:rFonts w:ascii="Times New Roman" w:eastAsia="Times New Roman" w:hAnsi="Times New Roman"/>
          <w:color w:val="000000"/>
          <w:sz w:val="24"/>
          <w:szCs w:val="24"/>
        </w:rPr>
      </w:pPr>
      <w:r w:rsidRPr="00360866">
        <w:rPr>
          <w:rFonts w:ascii="Times New Roman" w:eastAsia="Times New Roman" w:hAnsi="Times New Roman"/>
          <w:color w:val="C30DAD"/>
          <w:sz w:val="24"/>
          <w:szCs w:val="24"/>
        </w:rPr>
        <w:t>Tối</w:t>
      </w:r>
      <w:r>
        <w:rPr>
          <w:rFonts w:ascii="Times New Roman" w:eastAsia="Times New Roman" w:hAnsi="Times New Roman"/>
          <w:color w:val="C30DAD"/>
          <w:sz w:val="24"/>
          <w:szCs w:val="24"/>
        </w:rPr>
        <w:t>:</w:t>
      </w:r>
      <w:r>
        <w:rPr>
          <w:rFonts w:ascii="Times New Roman" w:eastAsia="Times New Roman" w:hAnsi="Times New Roman"/>
          <w:color w:val="000000"/>
          <w:sz w:val="24"/>
          <w:szCs w:val="24"/>
        </w:rPr>
        <w:t xml:space="preserve"> </w:t>
      </w:r>
      <w:r w:rsidRPr="00360866">
        <w:rPr>
          <w:rFonts w:ascii="Times New Roman" w:eastAsia="Times New Roman" w:hAnsi="Times New Roman"/>
          <w:color w:val="002060"/>
          <w:sz w:val="24"/>
          <w:szCs w:val="24"/>
        </w:rPr>
        <w:t>Quý khách tự túc ăn tối với các món ăn được hướng dẫn viên g</w:t>
      </w:r>
      <w:r w:rsidR="00A5105C" w:rsidRPr="00A5105C">
        <w:rPr>
          <w:rFonts w:ascii="Times New Roman" w:eastAsia="Times New Roman" w:hAnsi="Times New Roman"/>
          <w:color w:val="002060"/>
          <w:sz w:val="24"/>
          <w:szCs w:val="24"/>
        </w:rPr>
        <w:t>ợ</w:t>
      </w:r>
      <w:r w:rsidRPr="00360866">
        <w:rPr>
          <w:rFonts w:ascii="Times New Roman" w:eastAsia="Times New Roman" w:hAnsi="Times New Roman"/>
          <w:color w:val="002060"/>
          <w:sz w:val="24"/>
          <w:szCs w:val="24"/>
        </w:rPr>
        <w:t xml:space="preserve">i ý cho đoàn. Sau đó hướng </w:t>
      </w:r>
      <w:r>
        <w:rPr>
          <w:rFonts w:ascii="Times New Roman" w:eastAsia="Times New Roman" w:hAnsi="Times New Roman"/>
          <w:color w:val="002060"/>
          <w:sz w:val="24"/>
          <w:szCs w:val="24"/>
        </w:rPr>
        <w:t>dẫn viên sẽ đưa quý khách tới siêu thị lòng đất (FUXIN SHOPPING MALL), Quý khách thoải mái lựa chọn những mặt hàng đa dạng, chất lượng đảm bảo, giá thành hợp lý và rất nhiều đồ ăn vặt nổi tiếng nơi nước bạn.</w:t>
      </w:r>
    </w:p>
    <w:p w14:paraId="2D1BCC19" w14:textId="77777777" w:rsidR="00786175" w:rsidRDefault="00000000">
      <w:pPr>
        <w:pBdr>
          <w:top w:val="nil"/>
          <w:left w:val="nil"/>
          <w:bottom w:val="nil"/>
          <w:right w:val="nil"/>
          <w:between w:val="nil"/>
        </w:pBdr>
        <w:spacing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20h45:</w:t>
      </w:r>
      <w:r>
        <w:rPr>
          <w:rFonts w:ascii="Times New Roman" w:eastAsia="Times New Roman" w:hAnsi="Times New Roman"/>
          <w:color w:val="002060"/>
          <w:sz w:val="24"/>
          <w:szCs w:val="24"/>
        </w:rPr>
        <w:t xml:space="preserve"> Xe và hdv đưa quý khách về quán bánh nướng Chiết Giang sau đó đi bộ về cửa khẩu làm thủ tục nhập cảnh về Việt Nam.</w:t>
      </w:r>
    </w:p>
    <w:p w14:paraId="1E71AA0F" w14:textId="77777777" w:rsidR="00786175" w:rsidRDefault="00000000">
      <w:pPr>
        <w:pBdr>
          <w:top w:val="nil"/>
          <w:left w:val="nil"/>
          <w:bottom w:val="nil"/>
          <w:right w:val="nil"/>
          <w:between w:val="nil"/>
        </w:pBdr>
        <w:spacing w:line="240" w:lineRule="auto"/>
        <w:rPr>
          <w:rFonts w:ascii="Times New Roman" w:eastAsia="Times New Roman" w:hAnsi="Times New Roman"/>
          <w:color w:val="000000"/>
          <w:sz w:val="24"/>
          <w:szCs w:val="24"/>
        </w:rPr>
      </w:pPr>
      <w:r>
        <w:rPr>
          <w:rFonts w:ascii="Times New Roman" w:eastAsia="Times New Roman" w:hAnsi="Times New Roman"/>
          <w:color w:val="CC00CC"/>
          <w:sz w:val="24"/>
          <w:szCs w:val="24"/>
        </w:rPr>
        <w:t xml:space="preserve">21h30: </w:t>
      </w:r>
      <w:r>
        <w:rPr>
          <w:rFonts w:ascii="Times New Roman" w:eastAsia="Times New Roman" w:hAnsi="Times New Roman"/>
          <w:color w:val="002060"/>
          <w:sz w:val="24"/>
          <w:szCs w:val="24"/>
        </w:rPr>
        <w:t>Lái xe đón quý khách trở lại Sapa. Về tới Sapa. Kết thúc chương trình tham quan Hà Khẩu trong ngày. Tạm biệt và hẹn gặp lại!</w:t>
      </w:r>
    </w:p>
    <w:p w14:paraId="0995C62A" w14:textId="77777777" w:rsidR="00786175"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Tour Bao gồm :</w:t>
      </w:r>
    </w:p>
    <w:p w14:paraId="51DFDC06" w14:textId="77777777" w:rsidR="00786175" w:rsidRDefault="00000000">
      <w:pPr>
        <w:numPr>
          <w:ilvl w:val="0"/>
          <w:numId w:val="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Chi phí làm Sổ thông hành (nộp hồ sơ trước tối thiểu 02 ngày, không tính ngày nghỉ)</w:t>
      </w:r>
    </w:p>
    <w:p w14:paraId="1408B6D0" w14:textId="77777777" w:rsidR="00786175" w:rsidRDefault="00000000">
      <w:pPr>
        <w:numPr>
          <w:ilvl w:val="0"/>
          <w:numId w:val="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Phí kẹp sổ bôi trơn tại cửa khẩu theo quy định của luật bất thành văn</w:t>
      </w:r>
    </w:p>
    <w:p w14:paraId="2D59FADE" w14:textId="77777777" w:rsidR="00786175" w:rsidRDefault="00000000">
      <w:pPr>
        <w:numPr>
          <w:ilvl w:val="0"/>
          <w:numId w:val="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đón và trả đoàn từ Cửa khẩu</w:t>
      </w:r>
    </w:p>
    <w:p w14:paraId="6FF9DE0D" w14:textId="77777777" w:rsidR="00786175" w:rsidRDefault="00000000">
      <w:pPr>
        <w:numPr>
          <w:ilvl w:val="0"/>
          <w:numId w:val="2"/>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đưa đón khứ hồi Sapa - Cửa khẩu - Sapa</w:t>
      </w:r>
    </w:p>
    <w:p w14:paraId="5FC89CE5" w14:textId="77777777" w:rsidR="00786175"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Chưa bao gồm:</w:t>
      </w:r>
    </w:p>
    <w:p w14:paraId="2E37E6EB" w14:textId="77777777" w:rsidR="00786175"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 phí khai báo y tế nhanh: tùy thời điểm có thể có</w:t>
      </w:r>
    </w:p>
    <w:p w14:paraId="31A2842A" w14:textId="77777777" w:rsidR="00786175"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bữa ăn (nếu có yêu cầu)</w:t>
      </w:r>
    </w:p>
    <w:p w14:paraId="42B4FAFA" w14:textId="77777777" w:rsidR="00786175"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trong suốt hành trình</w:t>
      </w:r>
    </w:p>
    <w:p w14:paraId="340D19BE" w14:textId="77777777" w:rsidR="00786175"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điện hoặc taxi đến công viên ánh sáng</w:t>
      </w:r>
    </w:p>
    <w:p w14:paraId="75A16E74" w14:textId="77777777" w:rsidR="00786175"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Típ cho hướng dẫn viên</w:t>
      </w:r>
    </w:p>
    <w:p w14:paraId="4D174F93" w14:textId="77777777" w:rsidR="00786175" w:rsidRDefault="00786175">
      <w:pPr>
        <w:spacing w:after="80"/>
        <w:jc w:val="both"/>
        <w:rPr>
          <w:rFonts w:ascii="Times New Roman" w:eastAsia="Times New Roman" w:hAnsi="Times New Roman"/>
          <w:b/>
          <w:color w:val="FF0000"/>
          <w:sz w:val="24"/>
          <w:szCs w:val="24"/>
        </w:rPr>
      </w:pPr>
    </w:p>
    <w:p w14:paraId="1254A8ED" w14:textId="77777777" w:rsidR="00786175" w:rsidRDefault="00000000">
      <w:pPr>
        <w:spacing w:after="6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THỦ TỤC CẦN CHUẨN BỊ:</w:t>
      </w:r>
    </w:p>
    <w:p w14:paraId="54E13C80" w14:textId="77777777" w:rsidR="00786175" w:rsidRDefault="00000000">
      <w:p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1. Chuẩn bị hồ sơ:</w:t>
      </w:r>
    </w:p>
    <w:p w14:paraId="5FDAE160" w14:textId="77777777" w:rsidR="00786175" w:rsidRDefault="00000000">
      <w:pPr>
        <w:numPr>
          <w:ilvl w:val="0"/>
          <w:numId w:val="4"/>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Ảnh: Cần chụp ảnh chân dung (ảnh nền trắng, nên tự chụp bằng điện thoại thay vì dùng ảnh thẻ)</w:t>
      </w:r>
    </w:p>
    <w:p w14:paraId="6B0508C6" w14:textId="77777777" w:rsidR="00786175" w:rsidRDefault="00000000">
      <w:pPr>
        <w:numPr>
          <w:ilvl w:val="0"/>
          <w:numId w:val="4"/>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Người lớn: Chụp hình CMND/CCCD + ảnh chân dung nền trắng áo màu</w:t>
      </w:r>
    </w:p>
    <w:p w14:paraId="3B2E7929" w14:textId="77777777" w:rsidR="00786175" w:rsidRDefault="00000000">
      <w:pPr>
        <w:numPr>
          <w:ilvl w:val="0"/>
          <w:numId w:val="4"/>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Gửi thẳng bản sao giấy khai sinh + tờ khai 08 do Công an xác nhận lên cửa khẩu + ảnh chụp chân dung. Trẻ em không đi cùng bố mẹ bắt buộc phải có giấy ủy quyền.</w:t>
      </w:r>
    </w:p>
    <w:p w14:paraId="00EADCA9" w14:textId="77777777" w:rsidR="00786175" w:rsidRDefault="00000000">
      <w:pPr>
        <w:spacing w:after="6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2. Giấy tờ cần mang theo (mang theo dự phòng là chính, vì khi đã có sổ rất hiếm khi check lại giấy tờ):</w:t>
      </w:r>
    </w:p>
    <w:p w14:paraId="4D1FECCD" w14:textId="77777777" w:rsidR="00786175" w:rsidRDefault="00000000">
      <w:pPr>
        <w:numPr>
          <w:ilvl w:val="0"/>
          <w:numId w:val="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Người lớn: CCCD hoặc CMND còn hạn sử dụng (loại giấy tờ đã gửi đi làm thông hành)</w:t>
      </w:r>
    </w:p>
    <w:p w14:paraId="5CCC5129" w14:textId="77777777" w:rsidR="00786175" w:rsidRDefault="00000000">
      <w:pPr>
        <w:numPr>
          <w:ilvl w:val="0"/>
          <w:numId w:val="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Bản gốc giấy khai sinh hoặc bản sao giấy khai sinh hợp lệ</w:t>
      </w:r>
    </w:p>
    <w:p w14:paraId="25526B49" w14:textId="77777777" w:rsidR="00786175" w:rsidRDefault="00786175">
      <w:pPr>
        <w:spacing w:after="120" w:line="240" w:lineRule="auto"/>
        <w:jc w:val="center"/>
        <w:rPr>
          <w:rFonts w:ascii="Times New Roman" w:eastAsia="Times New Roman" w:hAnsi="Times New Roman"/>
          <w:b/>
          <w:color w:val="002060"/>
          <w:sz w:val="14"/>
          <w:szCs w:val="14"/>
        </w:rPr>
      </w:pPr>
    </w:p>
    <w:p w14:paraId="65EA9DBE" w14:textId="77777777" w:rsidR="00786175" w:rsidRDefault="00786175">
      <w:pPr>
        <w:spacing w:after="120" w:line="240" w:lineRule="auto"/>
        <w:jc w:val="center"/>
        <w:rPr>
          <w:rFonts w:ascii="Times New Roman" w:eastAsia="Times New Roman" w:hAnsi="Times New Roman"/>
          <w:b/>
          <w:color w:val="002060"/>
          <w:sz w:val="14"/>
          <w:szCs w:val="14"/>
        </w:rPr>
      </w:pPr>
    </w:p>
    <w:p w14:paraId="74B27423" w14:textId="77777777" w:rsidR="00786175" w:rsidRDefault="00000000">
      <w:pPr>
        <w:spacing w:after="120" w:line="240" w:lineRule="auto"/>
        <w:jc w:val="center"/>
        <w:rPr>
          <w:rFonts w:ascii="Times New Roman" w:eastAsia="Times New Roman" w:hAnsi="Times New Roman"/>
          <w:b/>
          <w:color w:val="002060"/>
          <w:sz w:val="30"/>
          <w:szCs w:val="30"/>
        </w:rPr>
      </w:pPr>
      <w:r>
        <w:rPr>
          <w:rFonts w:ascii="Times New Roman" w:eastAsia="Times New Roman" w:hAnsi="Times New Roman"/>
          <w:b/>
          <w:color w:val="002060"/>
          <w:sz w:val="30"/>
          <w:szCs w:val="30"/>
        </w:rPr>
        <w:t>MẪU CHỤP ẢNH CHÂN DUNG</w:t>
      </w:r>
    </w:p>
    <w:p w14:paraId="7D1E550D" w14:textId="77777777" w:rsidR="00786175" w:rsidRDefault="00000000">
      <w:pPr>
        <w:rPr>
          <w:color w:val="002060"/>
        </w:rPr>
      </w:pPr>
      <w:r>
        <w:rPr>
          <w:color w:val="002060"/>
        </w:rPr>
        <w:t xml:space="preserve">Ảnh chân dung nền trắng hoặc sáng màu, </w:t>
      </w:r>
      <w:r>
        <w:rPr>
          <w:b/>
          <w:color w:val="002060"/>
        </w:rPr>
        <w:t xml:space="preserve">nên tự chụp bằng điện thoại </w:t>
      </w:r>
      <w:r>
        <w:rPr>
          <w:color w:val="002060"/>
        </w:rPr>
        <w:t>thay vì dùng ảnh thẻ</w:t>
      </w:r>
      <w:r>
        <w:rPr>
          <w:noProof/>
        </w:rPr>
        <mc:AlternateContent>
          <mc:Choice Requires="wps">
            <w:drawing>
              <wp:anchor distT="45720" distB="45720" distL="114300" distR="114300" simplePos="0" relativeHeight="251661312" behindDoc="0" locked="0" layoutInCell="1" hidden="0" allowOverlap="1" wp14:anchorId="5CCC77B1" wp14:editId="2B189B37">
                <wp:simplePos x="0" y="0"/>
                <wp:positionH relativeFrom="column">
                  <wp:posOffset>2946400</wp:posOffset>
                </wp:positionH>
                <wp:positionV relativeFrom="paragraph">
                  <wp:posOffset>274320</wp:posOffset>
                </wp:positionV>
                <wp:extent cx="3340100" cy="1666875"/>
                <wp:effectExtent l="0" t="0" r="0" b="0"/>
                <wp:wrapNone/>
                <wp:docPr id="919582967" name="Rectangle 919582967"/>
                <wp:cNvGraphicFramePr/>
                <a:graphic xmlns:a="http://schemas.openxmlformats.org/drawingml/2006/main">
                  <a:graphicData uri="http://schemas.microsoft.com/office/word/2010/wordprocessingShape">
                    <wps:wsp>
                      <wps:cNvSpPr/>
                      <wps:spPr>
                        <a:xfrm>
                          <a:off x="3680713" y="2951325"/>
                          <a:ext cx="3330575" cy="1657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04FE1" w14:textId="77777777" w:rsidR="00786175" w:rsidRDefault="00000000">
                            <w:pPr>
                              <w:spacing w:line="275" w:lineRule="auto"/>
                              <w:textDirection w:val="btLr"/>
                            </w:pPr>
                            <w:r>
                              <w:rPr>
                                <w:rFonts w:cs="Arial"/>
                                <w:b/>
                                <w:color w:val="002060"/>
                              </w:rPr>
                              <w:t>Quy cách của ảnh:</w:t>
                            </w:r>
                          </w:p>
                          <w:p w14:paraId="3A454879" w14:textId="77777777" w:rsidR="00786175" w:rsidRDefault="00000000">
                            <w:pPr>
                              <w:spacing w:line="275" w:lineRule="auto"/>
                              <w:textDirection w:val="btLr"/>
                            </w:pPr>
                            <w:r>
                              <w:rPr>
                                <w:rFonts w:cs="Arial"/>
                                <w:color w:val="002060"/>
                              </w:rPr>
                              <w:t>1. Nền trắng hoặc tiệm cận với trắng</w:t>
                            </w:r>
                          </w:p>
                          <w:p w14:paraId="0EFA2CB7" w14:textId="77777777" w:rsidR="00786175" w:rsidRDefault="00000000">
                            <w:pPr>
                              <w:spacing w:line="275" w:lineRule="auto"/>
                              <w:textDirection w:val="btLr"/>
                            </w:pPr>
                            <w:r>
                              <w:rPr>
                                <w:rFonts w:cs="Arial"/>
                                <w:color w:val="002060"/>
                              </w:rPr>
                              <w:t>2. Mặt nhìn thẳng, hở trán, hở tai</w:t>
                            </w:r>
                          </w:p>
                          <w:p w14:paraId="2E922B65" w14:textId="77777777" w:rsidR="00786175" w:rsidRDefault="00000000">
                            <w:pPr>
                              <w:spacing w:line="275" w:lineRule="auto"/>
                              <w:textDirection w:val="btLr"/>
                            </w:pPr>
                            <w:r>
                              <w:rPr>
                                <w:rFonts w:cs="Arial"/>
                                <w:color w:val="002060"/>
                              </w:rPr>
                              <w:t xml:space="preserve">3. </w:t>
                            </w:r>
                            <w:r>
                              <w:rPr>
                                <w:rFonts w:cs="Arial"/>
                                <w:b/>
                                <w:color w:val="002060"/>
                              </w:rPr>
                              <w:t>Không đeo kính</w:t>
                            </w:r>
                          </w:p>
                          <w:p w14:paraId="38977D09" w14:textId="77777777" w:rsidR="00786175" w:rsidRDefault="00000000">
                            <w:pPr>
                              <w:spacing w:line="275" w:lineRule="auto"/>
                              <w:textDirection w:val="btLr"/>
                            </w:pPr>
                            <w:r>
                              <w:rPr>
                                <w:rFonts w:cs="Arial"/>
                                <w:color w:val="002060"/>
                              </w:rPr>
                              <w:t>4. Chụp thẳng, không được chụp nghiêng</w:t>
                            </w:r>
                          </w:p>
                          <w:p w14:paraId="26A496B7" w14:textId="77777777" w:rsidR="00786175" w:rsidRDefault="0078617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CCC77B1" id="Rectangle 919582967" o:spid="_x0000_s1026" style="position:absolute;margin-left:232pt;margin-top:21.6pt;width:263pt;height:131.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">
                <v:stroke startarrowwidth="narrow" startarrowlength="short" endarrowwidth="narrow" endarrowlength="short"/>
                <v:textbox inset="2.53958mm,1.2694mm,2.53958mm,1.2694mm">
                  <w:txbxContent>
                    <w:p w14:paraId="2C404FE1" w14:textId="77777777" w:rsidR="00786175" w:rsidRDefault="00000000">
                      <w:pPr>
                        <w:spacing w:line="275" w:lineRule="auto"/>
                        <w:textDirection w:val="btLr"/>
                      </w:pPr>
                      <w:r>
                        <w:rPr>
                          <w:rFonts w:cs="Arial"/>
                          <w:b/>
                          <w:color w:val="002060"/>
                        </w:rPr>
                        <w:t>Quy cách của ảnh:</w:t>
                      </w:r>
                    </w:p>
                    <w:p w14:paraId="3A454879" w14:textId="77777777" w:rsidR="00786175" w:rsidRDefault="00000000">
                      <w:pPr>
                        <w:spacing w:line="275" w:lineRule="auto"/>
                        <w:textDirection w:val="btLr"/>
                      </w:pPr>
                      <w:r>
                        <w:rPr>
                          <w:rFonts w:cs="Arial"/>
                          <w:color w:val="002060"/>
                        </w:rPr>
                        <w:t>1. Nền trắng hoặc tiệm cận với trắng</w:t>
                      </w:r>
                    </w:p>
                    <w:p w14:paraId="0EFA2CB7" w14:textId="77777777" w:rsidR="00786175" w:rsidRDefault="00000000">
                      <w:pPr>
                        <w:spacing w:line="275" w:lineRule="auto"/>
                        <w:textDirection w:val="btLr"/>
                      </w:pPr>
                      <w:r>
                        <w:rPr>
                          <w:rFonts w:cs="Arial"/>
                          <w:color w:val="002060"/>
                        </w:rPr>
                        <w:t>2. Mặt nhìn thẳng, hở trán, hở tai</w:t>
                      </w:r>
                    </w:p>
                    <w:p w14:paraId="2E922B65" w14:textId="77777777" w:rsidR="00786175" w:rsidRDefault="00000000">
                      <w:pPr>
                        <w:spacing w:line="275" w:lineRule="auto"/>
                        <w:textDirection w:val="btLr"/>
                      </w:pPr>
                      <w:r>
                        <w:rPr>
                          <w:rFonts w:cs="Arial"/>
                          <w:color w:val="002060"/>
                        </w:rPr>
                        <w:t xml:space="preserve">3. </w:t>
                      </w:r>
                      <w:r>
                        <w:rPr>
                          <w:rFonts w:cs="Arial"/>
                          <w:b/>
                          <w:color w:val="002060"/>
                        </w:rPr>
                        <w:t>Không đeo kính</w:t>
                      </w:r>
                    </w:p>
                    <w:p w14:paraId="38977D09" w14:textId="77777777" w:rsidR="00786175" w:rsidRDefault="00000000">
                      <w:pPr>
                        <w:spacing w:line="275" w:lineRule="auto"/>
                        <w:textDirection w:val="btLr"/>
                      </w:pPr>
                      <w:r>
                        <w:rPr>
                          <w:rFonts w:cs="Arial"/>
                          <w:color w:val="002060"/>
                        </w:rPr>
                        <w:t>4. Chụp thẳng, không được chụp nghiêng</w:t>
                      </w:r>
                    </w:p>
                    <w:p w14:paraId="26A496B7" w14:textId="77777777" w:rsidR="00786175" w:rsidRDefault="00786175">
                      <w:pPr>
                        <w:spacing w:line="275" w:lineRule="auto"/>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6A07659E" wp14:editId="38D25A08">
            <wp:simplePos x="0" y="0"/>
            <wp:positionH relativeFrom="column">
              <wp:posOffset>1036955</wp:posOffset>
            </wp:positionH>
            <wp:positionV relativeFrom="paragraph">
              <wp:posOffset>260984</wp:posOffset>
            </wp:positionV>
            <wp:extent cx="1196340" cy="1597660"/>
            <wp:effectExtent l="0" t="0" r="0" b="0"/>
            <wp:wrapNone/>
            <wp:docPr id="9195829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196340" cy="1597660"/>
                    </a:xfrm>
                    <a:prstGeom prst="rect">
                      <a:avLst/>
                    </a:prstGeom>
                    <a:ln/>
                  </pic:spPr>
                </pic:pic>
              </a:graphicData>
            </a:graphic>
          </wp:anchor>
        </w:drawing>
      </w:r>
    </w:p>
    <w:p w14:paraId="0FB1DB1F" w14:textId="77777777" w:rsidR="00786175" w:rsidRDefault="00786175">
      <w:pPr>
        <w:rPr>
          <w:color w:val="002060"/>
        </w:rPr>
      </w:pPr>
    </w:p>
    <w:p w14:paraId="352FF06E" w14:textId="77777777" w:rsidR="00786175" w:rsidRDefault="00786175">
      <w:pPr>
        <w:rPr>
          <w:color w:val="002060"/>
        </w:rPr>
      </w:pPr>
    </w:p>
    <w:p w14:paraId="0B278055" w14:textId="77777777" w:rsidR="00786175" w:rsidRDefault="00786175">
      <w:pPr>
        <w:rPr>
          <w:color w:val="002060"/>
        </w:rPr>
      </w:pPr>
    </w:p>
    <w:p w14:paraId="05730497" w14:textId="77777777" w:rsidR="00786175" w:rsidRDefault="00786175">
      <w:pPr>
        <w:rPr>
          <w:color w:val="002060"/>
        </w:rPr>
      </w:pPr>
    </w:p>
    <w:p w14:paraId="2883C1D0" w14:textId="77777777" w:rsidR="00786175" w:rsidRDefault="00786175">
      <w:pPr>
        <w:rPr>
          <w:color w:val="002060"/>
        </w:rPr>
      </w:pPr>
    </w:p>
    <w:p w14:paraId="61AF21CD" w14:textId="77777777" w:rsidR="00786175" w:rsidRDefault="00786175">
      <w:pPr>
        <w:rPr>
          <w:color w:val="002060"/>
          <w:sz w:val="8"/>
          <w:szCs w:val="8"/>
        </w:rPr>
      </w:pPr>
    </w:p>
    <w:p w14:paraId="16B09C21" w14:textId="77777777" w:rsidR="00786175" w:rsidRDefault="00000000">
      <w:pPr>
        <w:rPr>
          <w:color w:val="002060"/>
        </w:rPr>
      </w:pPr>
      <w:r>
        <w:rPr>
          <w:color w:val="002060"/>
        </w:rPr>
        <w:t>Các loại giấy tờ (CMND / CCCD) cần chụp ngay ngắn, rõ nét (scan càng tốt) cả 2 mặt.</w:t>
      </w:r>
    </w:p>
    <w:p w14:paraId="10624B9F" w14:textId="77777777" w:rsidR="00786175" w:rsidRDefault="00786175">
      <w:pPr>
        <w:rPr>
          <w:rFonts w:ascii="Times New Roman" w:eastAsia="Times New Roman" w:hAnsi="Times New Roman"/>
          <w:sz w:val="24"/>
          <w:szCs w:val="24"/>
        </w:rPr>
      </w:pPr>
    </w:p>
    <w:p w14:paraId="25FBDDFE" w14:textId="77777777" w:rsidR="00786175" w:rsidRDefault="00786175">
      <w:pPr>
        <w:rPr>
          <w:rFonts w:ascii="Times New Roman" w:eastAsia="Times New Roman" w:hAnsi="Times New Roman"/>
          <w:sz w:val="24"/>
          <w:szCs w:val="24"/>
        </w:rPr>
      </w:pPr>
    </w:p>
    <w:p w14:paraId="4A801AD6" w14:textId="77777777" w:rsidR="00786175" w:rsidRDefault="00786175">
      <w:pPr>
        <w:rPr>
          <w:rFonts w:ascii="Times New Roman" w:eastAsia="Times New Roman" w:hAnsi="Times New Roman"/>
          <w:sz w:val="24"/>
          <w:szCs w:val="24"/>
        </w:rPr>
      </w:pPr>
    </w:p>
    <w:p w14:paraId="2F925B1C" w14:textId="77777777" w:rsidR="00786175" w:rsidRDefault="00786175">
      <w:pPr>
        <w:rPr>
          <w:rFonts w:ascii="Times New Roman" w:eastAsia="Times New Roman" w:hAnsi="Times New Roman"/>
          <w:sz w:val="24"/>
          <w:szCs w:val="24"/>
        </w:rPr>
      </w:pPr>
    </w:p>
    <w:p w14:paraId="1CBE1312" w14:textId="77777777" w:rsidR="00786175" w:rsidRDefault="00786175">
      <w:pPr>
        <w:rPr>
          <w:rFonts w:ascii="Times New Roman" w:eastAsia="Times New Roman" w:hAnsi="Times New Roman"/>
          <w:sz w:val="24"/>
          <w:szCs w:val="24"/>
        </w:rPr>
      </w:pPr>
    </w:p>
    <w:p w14:paraId="42EE6178" w14:textId="77777777" w:rsidR="00786175" w:rsidRDefault="00000000">
      <w:pPr>
        <w:spacing w:after="0" w:line="240" w:lineRule="auto"/>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lastRenderedPageBreak/>
        <w:t>TRẺ EM DƯỚI 14 TUỔI CHƯA CÓ CCCD CẦN CÓ THÊM TỜ KHAI TK08 NHƯ SAU</w:t>
      </w:r>
    </w:p>
    <w:p w14:paraId="4E1E20D2" w14:textId="77777777" w:rsidR="00786175"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noProof/>
          <w:color w:val="002060"/>
          <w:sz w:val="24"/>
          <w:szCs w:val="24"/>
        </w:rPr>
        <w:drawing>
          <wp:inline distT="0" distB="0" distL="0" distR="0" wp14:anchorId="78D4B381" wp14:editId="12F74A76">
            <wp:extent cx="6680266" cy="4150607"/>
            <wp:effectExtent l="0" t="0" r="0" b="0"/>
            <wp:docPr id="919582970" name="image6.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up of a document&#10;&#10;Description automatically generated"/>
                    <pic:cNvPicPr preferRelativeResize="0"/>
                  </pic:nvPicPr>
                  <pic:blipFill>
                    <a:blip r:embed="rId12"/>
                    <a:srcRect l="3890" t="6539" r="2754" b="8453"/>
                    <a:stretch>
                      <a:fillRect/>
                    </a:stretch>
                  </pic:blipFill>
                  <pic:spPr>
                    <a:xfrm>
                      <a:off x="0" y="0"/>
                      <a:ext cx="6680266" cy="4150607"/>
                    </a:xfrm>
                    <a:prstGeom prst="rect">
                      <a:avLst/>
                    </a:prstGeom>
                    <a:ln/>
                  </pic:spPr>
                </pic:pic>
              </a:graphicData>
            </a:graphic>
          </wp:inline>
        </w:drawing>
      </w:r>
    </w:p>
    <w:p w14:paraId="74DDE52A" w14:textId="77777777" w:rsidR="00786175" w:rsidRDefault="00786175">
      <w:pPr>
        <w:rPr>
          <w:rFonts w:ascii="Times New Roman" w:eastAsia="Times New Roman" w:hAnsi="Times New Roman"/>
          <w:sz w:val="24"/>
          <w:szCs w:val="24"/>
        </w:rPr>
      </w:pPr>
    </w:p>
    <w:sectPr w:rsidR="00786175">
      <w:headerReference w:type="even" r:id="rId13"/>
      <w:headerReference w:type="default" r:id="rId14"/>
      <w:footerReference w:type="even" r:id="rId15"/>
      <w:footerReference w:type="default" r:id="rId16"/>
      <w:headerReference w:type="first" r:id="rId17"/>
      <w:footerReference w:type="first" r:id="rId18"/>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50768" w14:textId="77777777" w:rsidR="00CA348C" w:rsidRDefault="00CA348C">
      <w:pPr>
        <w:spacing w:after="0" w:line="240" w:lineRule="auto"/>
      </w:pPr>
      <w:r>
        <w:separator/>
      </w:r>
    </w:p>
  </w:endnote>
  <w:endnote w:type="continuationSeparator" w:id="0">
    <w:p w14:paraId="085E333A" w14:textId="77777777" w:rsidR="00CA348C" w:rsidRDefault="00CA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F324941-52FB-43FA-B806-0F6CBFAAD53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4FCF7AA-955F-4451-82D2-1E09574EEA10}"/>
  </w:font>
  <w:font w:name="Georgia">
    <w:panose1 w:val="02040502050405020303"/>
    <w:charset w:val="00"/>
    <w:family w:val="roman"/>
    <w:pitch w:val="variable"/>
    <w:sig w:usb0="00000287" w:usb1="00000000" w:usb2="00000000" w:usb3="00000000" w:csb0="0000009F" w:csb1="00000000"/>
    <w:embedRegular r:id="rId3" w:fontKey="{648DA416-F9F1-49C5-859B-76DE12976584}"/>
    <w:embedItalic r:id="rId4" w:fontKey="{7D7FBB1D-2F63-4565-A412-CDE16350A0CB}"/>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415A05C9-BE82-4217-BDC9-6F62981DD87B}"/>
  </w:font>
  <w:font w:name="DokChampa">
    <w:panose1 w:val="020B0604020202020204"/>
    <w:charset w:val="00"/>
    <w:family w:val="swiss"/>
    <w:pitch w:val="variable"/>
    <w:sig w:usb0="83000003" w:usb1="00000000" w:usb2="00000000" w:usb3="00000000" w:csb0="00010001" w:csb1="00000000"/>
    <w:embedRegular r:id="rId6" w:fontKey="{5C213B26-4128-4E4F-83A8-976C9D43FC1A}"/>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7" w:fontKey="{75E6DFDA-EDDE-469D-9731-C9CAD5984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FC7D"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3011"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C851"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CBE36" w14:textId="77777777" w:rsidR="00CA348C" w:rsidRDefault="00CA348C">
      <w:pPr>
        <w:spacing w:after="0" w:line="240" w:lineRule="auto"/>
      </w:pPr>
      <w:r>
        <w:separator/>
      </w:r>
    </w:p>
  </w:footnote>
  <w:footnote w:type="continuationSeparator" w:id="0">
    <w:p w14:paraId="11A9B4BC" w14:textId="77777777" w:rsidR="00CA348C" w:rsidRDefault="00CA3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78CE"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86DA"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D41F" w14:textId="77777777" w:rsidR="00786175" w:rsidRDefault="007861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351FC"/>
    <w:multiLevelType w:val="multilevel"/>
    <w:tmpl w:val="F656D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382E2A"/>
    <w:multiLevelType w:val="multilevel"/>
    <w:tmpl w:val="7918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8C0104"/>
    <w:multiLevelType w:val="multilevel"/>
    <w:tmpl w:val="532AC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D32FF5"/>
    <w:multiLevelType w:val="multilevel"/>
    <w:tmpl w:val="F358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5253705">
    <w:abstractNumId w:val="0"/>
  </w:num>
  <w:num w:numId="2" w16cid:durableId="1348022199">
    <w:abstractNumId w:val="1"/>
  </w:num>
  <w:num w:numId="3" w16cid:durableId="4015459">
    <w:abstractNumId w:val="2"/>
  </w:num>
  <w:num w:numId="4" w16cid:durableId="1016885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75"/>
    <w:rsid w:val="00496299"/>
    <w:rsid w:val="00613220"/>
    <w:rsid w:val="00786175"/>
    <w:rsid w:val="00A5105C"/>
    <w:rsid w:val="00CA348C"/>
    <w:rsid w:val="00DB7BA4"/>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A72FD"/>
  <w15:docId w15:val="{F9A5E7AE-86A6-4E18-8735-C0EAF95F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customStyle="1" w:styleId="apple-style-span">
    <w:name w:val="apple-style-span"/>
    <w:rsid w:val="00D60A75"/>
  </w:style>
  <w:style w:type="paragraph" w:customStyle="1" w:styleId="tcb-global-text-">
    <w:name w:val="tcb-global-text-"/>
    <w:basedOn w:val="Normal"/>
    <w:rsid w:val="004932E5"/>
    <w:pPr>
      <w:spacing w:before="100" w:beforeAutospacing="1" w:after="100" w:afterAutospacing="1" w:line="240" w:lineRule="auto"/>
    </w:pPr>
    <w:rPr>
      <w:rFonts w:ascii="Times New Roman" w:eastAsia="Times New Roman" w:hAnsi="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7kjGi+/QrunqmevmH1Vglb4fg==">CgMxLjA4AHIhMUN4RzBkTWJZeFJySTFFcUNCRGZlOWdnbHNqQ0pCNDFR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6</cp:revision>
  <dcterms:created xsi:type="dcterms:W3CDTF">2020-09-08T03:43:00Z</dcterms:created>
  <dcterms:modified xsi:type="dcterms:W3CDTF">2025-02-10T03:45:00Z</dcterms:modified>
</cp:coreProperties>
</file>